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B" w:rsidRDefault="000406CB" w:rsidP="004A3645">
      <w:pPr>
        <w:jc w:val="center"/>
      </w:pPr>
      <w:r>
        <w:t>NATJEČAJ</w:t>
      </w:r>
    </w:p>
    <w:p w:rsidR="000406CB" w:rsidRDefault="000406CB"/>
    <w:p w:rsidR="000406CB" w:rsidRDefault="000406CB">
      <w:r>
        <w:t>Prema odluci školskog odbora Treće ekonomske škole na sjednici održanoj 19.02.2014. rapisuje se natječaj za najam automata za tople napitke, te automata za sendviče, hladne napitke, mliječne proizvode, grickalice i sl.</w:t>
      </w:r>
    </w:p>
    <w:p w:rsidR="000406CB" w:rsidRDefault="000406CB">
      <w:r>
        <w:t>Trajanje natječaja je 15 dana od dana objave na webu škole.</w:t>
      </w:r>
    </w:p>
    <w:p w:rsidR="000406CB" w:rsidRDefault="000406CB">
      <w:r>
        <w:t>Maksimalne dimenzije oba automata ne smiju prelaziti širinu od 2 metra.</w:t>
      </w:r>
    </w:p>
    <w:p w:rsidR="000406CB" w:rsidRDefault="000406CB">
      <w:r>
        <w:t>Minimalna mjesečna naknada po automatu je 1000,00kn.</w:t>
      </w:r>
    </w:p>
    <w:p w:rsidR="000406CB" w:rsidRDefault="000406CB">
      <w:r>
        <w:t>U prilogu se nalazi specifikacija za ponudu za automat za sendviče, hladne napitke, mliječne proizvode, grickalice i sl. Molimo da se nude samo one stvari koje se nalaze na natječajnoj listi. Preporuka je da se nude proizvodi hrvatskih proizvođača.</w:t>
      </w:r>
    </w:p>
    <w:sectPr w:rsidR="000406CB" w:rsidSect="0072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45"/>
    <w:rsid w:val="000406CB"/>
    <w:rsid w:val="000A4E90"/>
    <w:rsid w:val="00136B67"/>
    <w:rsid w:val="00200318"/>
    <w:rsid w:val="00242AD1"/>
    <w:rsid w:val="004A3645"/>
    <w:rsid w:val="007252FD"/>
    <w:rsid w:val="009146E2"/>
    <w:rsid w:val="00DC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Dijana</cp:lastModifiedBy>
  <cp:revision>4</cp:revision>
  <dcterms:created xsi:type="dcterms:W3CDTF">2014-02-26T11:19:00Z</dcterms:created>
  <dcterms:modified xsi:type="dcterms:W3CDTF">2014-04-02T15:16:00Z</dcterms:modified>
</cp:coreProperties>
</file>